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B2793B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Чашники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5803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B2793B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5804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A05C10" w:rsidRDefault="00B2793B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B279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5805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945E75">
        <w:rPr>
          <w:sz w:val="30"/>
          <w:szCs w:val="30"/>
        </w:rPr>
        <w:t>решение</w:t>
      </w:r>
      <w:bookmarkStart w:id="0" w:name="solutionName2"/>
      <w:bookmarkEnd w:id="0"/>
      <w:r w:rsidR="00B2793B">
        <w:rPr>
          <w:sz w:val="30"/>
          <w:szCs w:val="30"/>
        </w:rPr>
        <w:t>Чашникского</w:t>
      </w:r>
      <w:proofErr w:type="spellEnd"/>
      <w:r w:rsidR="00B2793B">
        <w:rPr>
          <w:sz w:val="30"/>
          <w:szCs w:val="30"/>
        </w:rPr>
        <w:t xml:space="preserve"> районного исполнительного комитета от 13.05.2022 № 404 ”Об утверждении кадастровой оценки земель, земельных участков Чашникского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шестимесяцев сдаты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 xml:space="preserve">.17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Оценка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1C" w:rsidRDefault="002B741C" w:rsidP="00CD206B">
      <w:r>
        <w:separator/>
      </w:r>
    </w:p>
  </w:endnote>
  <w:endnote w:type="continuationSeparator" w:id="1">
    <w:p w:rsidR="002B741C" w:rsidRDefault="002B741C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1C" w:rsidRDefault="002B741C" w:rsidP="00CD206B">
      <w:r>
        <w:separator/>
      </w:r>
    </w:p>
  </w:footnote>
  <w:footnote w:type="continuationSeparator" w:id="1">
    <w:p w:rsidR="002B741C" w:rsidRDefault="002B741C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77BC3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05C10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2793B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215E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C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5365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4</cp:revision>
  <cp:lastPrinted>2017-07-28T10:07:00Z</cp:lastPrinted>
  <dcterms:created xsi:type="dcterms:W3CDTF">2022-06-29T06:37:00Z</dcterms:created>
  <dcterms:modified xsi:type="dcterms:W3CDTF">2022-07-01T12:10:00Z</dcterms:modified>
</cp:coreProperties>
</file>