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119"/>
        <w:gridCol w:w="1984"/>
        <w:gridCol w:w="2971"/>
      </w:tblGrid>
      <w:tr w:rsidR="00757A6D" w:rsidTr="00EA0C43">
        <w:tc>
          <w:tcPr>
            <w:tcW w:w="704" w:type="dxa"/>
          </w:tcPr>
          <w:p w:rsidR="00757A6D" w:rsidRPr="00C666B2" w:rsidRDefault="00757A6D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bookmarkStart w:id="0" w:name="_GoBack"/>
            <w:bookmarkEnd w:id="0"/>
            <w:r w:rsidRPr="00C666B2">
              <w:rPr>
                <w:color w:val="111111"/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2"/>
          </w:tcPr>
          <w:p w:rsidR="00757A6D" w:rsidRPr="00C666B2" w:rsidRDefault="00757A6D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Наименование проекта</w:t>
            </w:r>
          </w:p>
          <w:p w:rsidR="00757A6D" w:rsidRPr="00C666B2" w:rsidRDefault="00757A6D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757A6D" w:rsidRPr="00C666B2" w:rsidRDefault="00625248" w:rsidP="00C666B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66B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популяризация женского футбола в </w:t>
            </w:r>
            <w:proofErr w:type="spellStart"/>
            <w:r w:rsidRPr="00C666B2">
              <w:rPr>
                <w:rFonts w:ascii="Times New Roman" w:hAnsi="Times New Roman" w:cs="Times New Roman"/>
                <w:sz w:val="28"/>
                <w:szCs w:val="28"/>
              </w:rPr>
              <w:t>г.Чашники</w:t>
            </w:r>
            <w:proofErr w:type="spellEnd"/>
          </w:p>
        </w:tc>
      </w:tr>
      <w:tr w:rsidR="00757A6D" w:rsidTr="00EA0C43">
        <w:tc>
          <w:tcPr>
            <w:tcW w:w="704" w:type="dxa"/>
          </w:tcPr>
          <w:p w:rsidR="00757A6D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2"/>
          </w:tcPr>
          <w:p w:rsidR="00757A6D" w:rsidRPr="00C666B2" w:rsidRDefault="00757A6D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Наименование организации</w:t>
            </w:r>
          </w:p>
          <w:p w:rsidR="00757A6D" w:rsidRPr="00C666B2" w:rsidRDefault="00757A6D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757A6D" w:rsidRPr="00C666B2" w:rsidRDefault="00625248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Государственного учреждение образования</w:t>
            </w:r>
            <w:r w:rsidR="00C666B2">
              <w:rPr>
                <w:color w:val="111111"/>
                <w:sz w:val="28"/>
                <w:szCs w:val="28"/>
              </w:rPr>
              <w:t xml:space="preserve"> </w:t>
            </w:r>
            <w:r w:rsidRPr="00C666B2">
              <w:rPr>
                <w:color w:val="111111"/>
                <w:sz w:val="28"/>
                <w:szCs w:val="28"/>
              </w:rPr>
              <w:t xml:space="preserve">«Средняя школа № 4 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г.Чашники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>»</w:t>
            </w:r>
          </w:p>
        </w:tc>
      </w:tr>
      <w:tr w:rsidR="00757A6D" w:rsidTr="00EA0C43">
        <w:tc>
          <w:tcPr>
            <w:tcW w:w="704" w:type="dxa"/>
          </w:tcPr>
          <w:p w:rsidR="00757A6D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3.</w:t>
            </w:r>
          </w:p>
        </w:tc>
        <w:tc>
          <w:tcPr>
            <w:tcW w:w="3686" w:type="dxa"/>
            <w:gridSpan w:val="2"/>
          </w:tcPr>
          <w:p w:rsidR="00757A6D" w:rsidRPr="00C666B2" w:rsidRDefault="00757A6D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Физический и юридический адрес организации, телефон, факсе-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mail</w:t>
            </w:r>
            <w:proofErr w:type="spellEnd"/>
          </w:p>
          <w:p w:rsidR="00757A6D" w:rsidRPr="00C666B2" w:rsidRDefault="00757A6D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757A6D" w:rsidRPr="00C666B2" w:rsidRDefault="00EA0C4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 xml:space="preserve">г. Чашники, пер. Строительный, д. 5, 211149, Витебская обл. Республика Беларусь, тел. 8 (02133) 6 14 97, 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email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>: </w:t>
            </w:r>
            <w:hyperlink r:id="rId4" w:history="1">
              <w:r w:rsidRPr="00C666B2">
                <w:rPr>
                  <w:rStyle w:val="a4"/>
                  <w:color w:val="326693"/>
                  <w:sz w:val="28"/>
                  <w:szCs w:val="28"/>
                </w:rPr>
                <w:t>sh_4@mail.ru</w:t>
              </w:r>
            </w:hyperlink>
          </w:p>
        </w:tc>
      </w:tr>
      <w:tr w:rsidR="00757A6D" w:rsidTr="00EA0C43">
        <w:tc>
          <w:tcPr>
            <w:tcW w:w="704" w:type="dxa"/>
          </w:tcPr>
          <w:p w:rsidR="00757A6D" w:rsidRPr="00C666B2" w:rsidRDefault="00F348B3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4.</w:t>
            </w:r>
          </w:p>
        </w:tc>
        <w:tc>
          <w:tcPr>
            <w:tcW w:w="3686" w:type="dxa"/>
            <w:gridSpan w:val="2"/>
          </w:tcPr>
          <w:p w:rsidR="00EA0C43" w:rsidRPr="00C666B2" w:rsidRDefault="00EA0C43" w:rsidP="00EA0C4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Информация об организации</w:t>
            </w:r>
          </w:p>
          <w:p w:rsidR="00757A6D" w:rsidRPr="00C666B2" w:rsidRDefault="00757A6D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625248" w:rsidRPr="00C666B2" w:rsidRDefault="00EA0C43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 xml:space="preserve">Государственное учреждение образования «Средняя школа № 4 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г.Чашники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 xml:space="preserve">» открыто 20.09.1990 решением 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Чашникского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 xml:space="preserve"> районного Совета народных депутатов №119.</w:t>
            </w:r>
          </w:p>
          <w:p w:rsidR="00EA0C43" w:rsidRPr="00C666B2" w:rsidRDefault="00EA0C43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Общая численность работн</w:t>
            </w:r>
            <w:r w:rsidR="00C666B2">
              <w:rPr>
                <w:color w:val="111111"/>
                <w:sz w:val="28"/>
                <w:szCs w:val="28"/>
              </w:rPr>
              <w:t>иков 82, численность учащихся 574</w:t>
            </w:r>
            <w:r w:rsidRPr="00C666B2">
              <w:rPr>
                <w:color w:val="111111"/>
                <w:sz w:val="28"/>
                <w:szCs w:val="28"/>
              </w:rPr>
              <w:t>.</w:t>
            </w:r>
          </w:p>
          <w:p w:rsidR="00757A6D" w:rsidRPr="00C666B2" w:rsidRDefault="00EA0C43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Цель деятельности учреждения образования: повышение качества образовательного процесса для развития личности учащегося через реализацию субъект-субъектных способов образовательного взаимодействия, основанного на полноценной деятельности каждого субъекта, включающей все этапы: целеполагание, планирование и организацию реализацию целей и анализ результатов деятельности.</w:t>
            </w:r>
          </w:p>
        </w:tc>
      </w:tr>
      <w:tr w:rsidR="00757A6D" w:rsidTr="00EA0C43">
        <w:tc>
          <w:tcPr>
            <w:tcW w:w="704" w:type="dxa"/>
          </w:tcPr>
          <w:p w:rsidR="00757A6D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5.</w:t>
            </w:r>
          </w:p>
        </w:tc>
        <w:tc>
          <w:tcPr>
            <w:tcW w:w="3686" w:type="dxa"/>
            <w:gridSpan w:val="2"/>
          </w:tcPr>
          <w:p w:rsidR="00EA0C43" w:rsidRPr="00C666B2" w:rsidRDefault="00EA0C4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Руководитель организации</w:t>
            </w:r>
          </w:p>
          <w:p w:rsidR="00757A6D" w:rsidRPr="00C666B2" w:rsidRDefault="00757A6D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637B48" w:rsidRDefault="00EA0C4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666B2">
              <w:rPr>
                <w:color w:val="111111"/>
                <w:sz w:val="28"/>
                <w:szCs w:val="28"/>
              </w:rPr>
              <w:t>Дабатовкина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 xml:space="preserve"> Елена Александровна, директор Государственного учреждения образования «Средняя школа № 4 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г.Чашники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 xml:space="preserve">», </w:t>
            </w:r>
          </w:p>
          <w:p w:rsidR="00757A6D" w:rsidRPr="00C666B2" w:rsidRDefault="00EA0C4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тел. 8 02133 6 14 97</w:t>
            </w:r>
          </w:p>
        </w:tc>
      </w:tr>
      <w:tr w:rsidR="00757A6D" w:rsidTr="00EA0C43">
        <w:tc>
          <w:tcPr>
            <w:tcW w:w="704" w:type="dxa"/>
          </w:tcPr>
          <w:p w:rsidR="00757A6D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6.</w:t>
            </w:r>
          </w:p>
        </w:tc>
        <w:tc>
          <w:tcPr>
            <w:tcW w:w="3686" w:type="dxa"/>
            <w:gridSpan w:val="2"/>
          </w:tcPr>
          <w:p w:rsidR="00EA0C43" w:rsidRPr="00C666B2" w:rsidRDefault="00EA0C4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Менеджер проекта</w:t>
            </w:r>
          </w:p>
          <w:p w:rsidR="00757A6D" w:rsidRPr="00C666B2" w:rsidRDefault="00757A6D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757A6D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Бакан Ольга Анатольевна</w:t>
            </w:r>
            <w:r w:rsidR="00EA0C43" w:rsidRPr="00C666B2">
              <w:rPr>
                <w:color w:val="111111"/>
                <w:sz w:val="28"/>
                <w:szCs w:val="28"/>
              </w:rPr>
              <w:t xml:space="preserve">, заместитель директора по </w:t>
            </w:r>
            <w:r w:rsidRPr="00C666B2">
              <w:rPr>
                <w:color w:val="111111"/>
                <w:sz w:val="28"/>
                <w:szCs w:val="28"/>
              </w:rPr>
              <w:t>воспитатель</w:t>
            </w:r>
            <w:r w:rsidR="00EA0C43" w:rsidRPr="00C666B2">
              <w:rPr>
                <w:color w:val="111111"/>
                <w:sz w:val="28"/>
                <w:szCs w:val="28"/>
              </w:rPr>
              <w:t xml:space="preserve">ной работе Государственного учреждения образования «Средняя школа № 4 </w:t>
            </w:r>
            <w:proofErr w:type="spellStart"/>
            <w:r w:rsidR="00EA0C43" w:rsidRPr="00C666B2">
              <w:rPr>
                <w:color w:val="111111"/>
                <w:sz w:val="28"/>
                <w:szCs w:val="28"/>
              </w:rPr>
              <w:t>г.Чашники</w:t>
            </w:r>
            <w:proofErr w:type="spellEnd"/>
            <w:r w:rsidR="00EA0C43" w:rsidRPr="00C666B2">
              <w:rPr>
                <w:color w:val="111111"/>
                <w:sz w:val="28"/>
                <w:szCs w:val="28"/>
              </w:rPr>
              <w:t>»,</w:t>
            </w:r>
            <w:r w:rsidR="00C666B2">
              <w:rPr>
                <w:color w:val="111111"/>
                <w:sz w:val="28"/>
                <w:szCs w:val="28"/>
              </w:rPr>
              <w:t xml:space="preserve"> </w:t>
            </w:r>
            <w:r w:rsidR="00EA0C43" w:rsidRPr="00C666B2">
              <w:rPr>
                <w:color w:val="111111"/>
                <w:sz w:val="28"/>
                <w:szCs w:val="28"/>
              </w:rPr>
              <w:t>тел. +375292169751</w:t>
            </w:r>
          </w:p>
        </w:tc>
      </w:tr>
      <w:tr w:rsidR="00757A6D" w:rsidTr="00EA0C43">
        <w:tc>
          <w:tcPr>
            <w:tcW w:w="704" w:type="dxa"/>
          </w:tcPr>
          <w:p w:rsidR="00757A6D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7.</w:t>
            </w:r>
          </w:p>
        </w:tc>
        <w:tc>
          <w:tcPr>
            <w:tcW w:w="3686" w:type="dxa"/>
            <w:gridSpan w:val="2"/>
          </w:tcPr>
          <w:p w:rsidR="00757A6D" w:rsidRPr="00C666B2" w:rsidRDefault="00EA0C4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Прежняя помощь полученная от других иностранных источников</w:t>
            </w:r>
          </w:p>
        </w:tc>
        <w:tc>
          <w:tcPr>
            <w:tcW w:w="4955" w:type="dxa"/>
            <w:gridSpan w:val="2"/>
          </w:tcPr>
          <w:p w:rsidR="00757A6D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 xml:space="preserve">Участие в Пилотном проекте по использованию отдельных учреждений общего среднего образования Витебской области, расположенных в районных центрах, крупных населенных пунктах для </w:t>
            </w:r>
            <w:r w:rsidRPr="00C666B2">
              <w:rPr>
                <w:color w:val="111111"/>
                <w:sz w:val="28"/>
                <w:szCs w:val="28"/>
              </w:rPr>
              <w:lastRenderedPageBreak/>
              <w:t>представления социально-культурных услуг населению на 2019-2022 гг.</w:t>
            </w:r>
          </w:p>
        </w:tc>
      </w:tr>
      <w:tr w:rsidR="00757A6D" w:rsidTr="00EA0C43">
        <w:tc>
          <w:tcPr>
            <w:tcW w:w="704" w:type="dxa"/>
          </w:tcPr>
          <w:p w:rsidR="00757A6D" w:rsidRPr="00C666B2" w:rsidRDefault="00F348B3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Требуемая сумма</w:t>
            </w:r>
          </w:p>
          <w:p w:rsidR="00757A6D" w:rsidRPr="00C666B2" w:rsidRDefault="00757A6D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757A6D" w:rsidRPr="00C666B2" w:rsidRDefault="00625248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10 200 долларов</w:t>
            </w:r>
          </w:p>
        </w:tc>
      </w:tr>
      <w:tr w:rsidR="00F348B3" w:rsidTr="00EA0C43">
        <w:tc>
          <w:tcPr>
            <w:tcW w:w="704" w:type="dxa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9.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C666B2">
              <w:rPr>
                <w:color w:val="111111"/>
                <w:sz w:val="28"/>
                <w:szCs w:val="28"/>
              </w:rPr>
              <w:t>Софинансирование</w:t>
            </w:r>
            <w:proofErr w:type="spellEnd"/>
          </w:p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Внебюджетная деятельность Государственного учреждения образования «Средняя школа № 4 г. Чашники» суммой 500 $</w:t>
            </w:r>
          </w:p>
        </w:tc>
      </w:tr>
      <w:tr w:rsidR="00F348B3" w:rsidTr="00EA0C43">
        <w:tc>
          <w:tcPr>
            <w:tcW w:w="704" w:type="dxa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10.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Срок проекта</w:t>
            </w:r>
          </w:p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F348B3" w:rsidRPr="00C666B2" w:rsidRDefault="00637B48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 начала получения гранта </w:t>
            </w:r>
          </w:p>
        </w:tc>
      </w:tr>
      <w:tr w:rsidR="00F348B3" w:rsidTr="00EA0C43">
        <w:tc>
          <w:tcPr>
            <w:tcW w:w="704" w:type="dxa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11.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Цель проекта</w:t>
            </w:r>
          </w:p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F348B3" w:rsidRPr="00C666B2" w:rsidRDefault="00625248" w:rsidP="00637B4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666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Популяризация женского футбола и увеличение в течение одного года не менее чем в 1,5 раза регулярно занимающихся новых футболисток - девочек 7-12 лет в городе Чашники.</w:t>
            </w:r>
          </w:p>
        </w:tc>
      </w:tr>
      <w:tr w:rsidR="00F348B3" w:rsidTr="00EA0C43">
        <w:tc>
          <w:tcPr>
            <w:tcW w:w="704" w:type="dxa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12.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Задачи проекта</w:t>
            </w:r>
          </w:p>
          <w:p w:rsidR="00F348B3" w:rsidRPr="00C666B2" w:rsidRDefault="00F348B3" w:rsidP="00C666B2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625248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Разработка и реализация годичного план-графика футбольных тренировок и соревнований для девочек, в том числе юридическое, бухгалтерское, маркетинговое сопровождение.</w:t>
            </w:r>
          </w:p>
          <w:p w:rsidR="00625248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 xml:space="preserve">Организация информационного сопровождения всех этапов реализации проекта в СМИ, сети 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Internet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>. Организация социальной рекламной кампании популяризации женского футбола.</w:t>
            </w:r>
          </w:p>
          <w:p w:rsidR="00625248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Повышение количества играющих в футбол девочек 7-12 лет в г. Чашники. Разработка командного и индивидуального рабочего плана подготовки новых юных футболисток.</w:t>
            </w:r>
          </w:p>
          <w:p w:rsidR="00625248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Проведение за период действия проекта не менее 300 занятий по футболу для девочек.</w:t>
            </w:r>
          </w:p>
          <w:p w:rsidR="00625248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 xml:space="preserve">Организация соревнований: товарищеские матчи и турниры. </w:t>
            </w:r>
          </w:p>
          <w:p w:rsidR="00F348B3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Оценка физического и психологического здоровья девочек на начало и конец реализации проекта. Проведение анкетирования среди участников проекта населения г. Чашники.</w:t>
            </w:r>
          </w:p>
        </w:tc>
      </w:tr>
      <w:tr w:rsidR="00F348B3" w:rsidTr="00EA0C43">
        <w:tc>
          <w:tcPr>
            <w:tcW w:w="704" w:type="dxa"/>
          </w:tcPr>
          <w:p w:rsidR="00F348B3" w:rsidRPr="00C666B2" w:rsidRDefault="00F348B3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F348B3" w:rsidRPr="00C666B2" w:rsidRDefault="00F348B3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625248" w:rsidRPr="002D79D8" w:rsidRDefault="00625248" w:rsidP="0062524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Увеличение за год не менее чем в 1,5 раза регулярно занимающихся новых футболисток - девочек 7-12 лет в городе Чашники; </w:t>
            </w:r>
          </w:p>
          <w:p w:rsidR="00625248" w:rsidRPr="002D79D8" w:rsidRDefault="00625248" w:rsidP="0062524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Формирование 2 новых команд женского футбола г. Чашники разных возрастных групп (в диапазоне 7-12 лет), которые в обозримом будущем будут представлять город на региональных, областных, республиканских соревнованиях; </w:t>
            </w:r>
          </w:p>
          <w:p w:rsidR="00625248" w:rsidRPr="002D79D8" w:rsidRDefault="00625248" w:rsidP="0062524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D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 Улучшение на треть физических качеств занимающихся девочек-футболисток 7-12 лет (силы, выносливости, быстроты, ловкости, координации, гибкости);</w:t>
            </w:r>
          </w:p>
          <w:p w:rsidR="00F348B3" w:rsidRDefault="00625248" w:rsidP="00C666B2">
            <w:pPr>
              <w:ind w:firstLine="708"/>
              <w:jc w:val="both"/>
              <w:rPr>
                <w:rFonts w:ascii="Tahoma" w:hAnsi="Tahoma" w:cs="Tahoma"/>
                <w:color w:val="111111"/>
                <w:sz w:val="18"/>
                <w:szCs w:val="18"/>
              </w:rPr>
            </w:pPr>
            <w:r w:rsidRPr="002D7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 Повышения уровня информированности населения о событиях в женском футболе для девочек 7-12 лет в г. Чашники.</w:t>
            </w:r>
          </w:p>
        </w:tc>
      </w:tr>
      <w:tr w:rsidR="00F348B3" w:rsidTr="00EA0C43">
        <w:tc>
          <w:tcPr>
            <w:tcW w:w="704" w:type="dxa"/>
          </w:tcPr>
          <w:p w:rsidR="00F348B3" w:rsidRPr="00C666B2" w:rsidRDefault="00F348B3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14.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Обоснование проекта</w:t>
            </w:r>
          </w:p>
          <w:p w:rsidR="00F348B3" w:rsidRPr="00C666B2" w:rsidRDefault="00F348B3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625248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Основная идея проекта - популяризация женского футбола и увеличение в течение одного года не менее чем в 1,5 раза регулярно занимающихся новых футболисток - девочек 7-14 лет в учреждении образования. Как следствие - развитие данного вида спорта в городе Чашники.</w:t>
            </w:r>
          </w:p>
          <w:p w:rsidR="00625248" w:rsidRPr="00C666B2" w:rsidRDefault="00625248" w:rsidP="00C666B2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Футбол для девочек в г. Чашники — вид спорта, который на данный момент находится в зачаточном состоянии. Требуется комплекс мер, способных кардинально изменить ситуацию в лучшую сторону.</w:t>
            </w:r>
          </w:p>
          <w:p w:rsidR="00F348B3" w:rsidRPr="00C666B2" w:rsidRDefault="00625248" w:rsidP="00C666B2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 xml:space="preserve">Команда девочек </w:t>
            </w:r>
            <w:proofErr w:type="gramStart"/>
            <w:r w:rsidRPr="00C666B2">
              <w:rPr>
                <w:color w:val="111111"/>
                <w:sz w:val="28"/>
                <w:szCs w:val="28"/>
              </w:rPr>
              <w:t>нашего  учреждения</w:t>
            </w:r>
            <w:proofErr w:type="gramEnd"/>
            <w:r w:rsidRPr="00C666B2">
              <w:rPr>
                <w:color w:val="111111"/>
                <w:sz w:val="28"/>
                <w:szCs w:val="28"/>
              </w:rPr>
              <w:t xml:space="preserve"> образования в 2020/2021 учебном году принимала участие в  районных соревнованиях среди детей и подростков по футболу «Кожаный мяч» и заняла 1 место. За это время девочки были вовлечены в различные мероприятия — это систематические тренировки, товарищеские матчи, участие в школьных  соревнованиях.</w:t>
            </w:r>
          </w:p>
        </w:tc>
      </w:tr>
      <w:tr w:rsidR="00F348B3" w:rsidTr="00EA0C43">
        <w:tc>
          <w:tcPr>
            <w:tcW w:w="704" w:type="dxa"/>
          </w:tcPr>
          <w:p w:rsidR="00F348B3" w:rsidRPr="00C666B2" w:rsidRDefault="00F348B3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6" w:type="dxa"/>
            <w:gridSpan w:val="2"/>
          </w:tcPr>
          <w:p w:rsidR="00F348B3" w:rsidRPr="00C666B2" w:rsidRDefault="00F348B3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4955" w:type="dxa"/>
            <w:gridSpan w:val="2"/>
          </w:tcPr>
          <w:p w:rsidR="00C666B2" w:rsidRPr="00C666B2" w:rsidRDefault="00C666B2" w:rsidP="00C666B2">
            <w:pPr>
              <w:pStyle w:val="a3"/>
              <w:spacing w:before="150" w:after="18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В ходе реализации данного проекта будут проведены следующие мероприятия:</w:t>
            </w:r>
          </w:p>
          <w:p w:rsidR="00C666B2" w:rsidRPr="00C666B2" w:rsidRDefault="00C666B2" w:rsidP="00C666B2">
            <w:pPr>
              <w:pStyle w:val="a3"/>
              <w:spacing w:before="150" w:after="18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1. Набраны 2 группы девочек 7-12 лет. Всего не менее 24 девочек;</w:t>
            </w:r>
          </w:p>
          <w:p w:rsidR="00C666B2" w:rsidRPr="00C666B2" w:rsidRDefault="00C666B2" w:rsidP="00C666B2">
            <w:pPr>
              <w:pStyle w:val="a3"/>
              <w:spacing w:before="150" w:after="18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2. Организованы бесплатные занятия по футболу не менее 2 раз в неделю для каждой группы девочек, включающие в себя 3 блока: ОФП, теоретический, практический;</w:t>
            </w:r>
          </w:p>
          <w:p w:rsidR="00C666B2" w:rsidRPr="00C666B2" w:rsidRDefault="00C666B2" w:rsidP="00C666B2">
            <w:pPr>
              <w:pStyle w:val="a3"/>
              <w:spacing w:before="150" w:after="18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3. Организованы соревнования: 5 открытых товарищеских матчей в г. Чашники, участие не менее чем в 2 региональных турнирах.</w:t>
            </w:r>
          </w:p>
          <w:p w:rsidR="00F348B3" w:rsidRPr="00C666B2" w:rsidRDefault="00C666B2" w:rsidP="00C666B2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 xml:space="preserve">Также планируется широкое освещение всех этапов реализации проекта посредством СМИ г. Чашники, </w:t>
            </w:r>
            <w:proofErr w:type="spellStart"/>
            <w:r w:rsidRPr="00C666B2">
              <w:rPr>
                <w:color w:val="111111"/>
                <w:sz w:val="28"/>
                <w:szCs w:val="28"/>
              </w:rPr>
              <w:t>соцсетей</w:t>
            </w:r>
            <w:proofErr w:type="spellEnd"/>
            <w:r w:rsidRPr="00C666B2">
              <w:rPr>
                <w:color w:val="111111"/>
                <w:sz w:val="28"/>
                <w:szCs w:val="28"/>
              </w:rPr>
              <w:t>, сайта учреждения образования с целью привлечения населения и общественности к вопросам развития женского футбола среди девочек 7-12 лет в г. Чашники.</w:t>
            </w:r>
          </w:p>
        </w:tc>
      </w:tr>
      <w:tr w:rsidR="00C666B2" w:rsidTr="00497CBA">
        <w:tc>
          <w:tcPr>
            <w:tcW w:w="704" w:type="dxa"/>
          </w:tcPr>
          <w:p w:rsidR="00C666B2" w:rsidRPr="00C666B2" w:rsidRDefault="00C666B2" w:rsidP="00757A6D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16.</w:t>
            </w:r>
          </w:p>
        </w:tc>
        <w:tc>
          <w:tcPr>
            <w:tcW w:w="8641" w:type="dxa"/>
            <w:gridSpan w:val="4"/>
          </w:tcPr>
          <w:p w:rsidR="00C666B2" w:rsidRPr="00C666B2" w:rsidRDefault="00C666B2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C666B2">
              <w:rPr>
                <w:color w:val="111111"/>
                <w:sz w:val="28"/>
                <w:szCs w:val="28"/>
              </w:rPr>
              <w:t>Бюджет проекта: приобретение оборудования для игры в футбол, формы для девочек</w:t>
            </w:r>
          </w:p>
          <w:p w:rsidR="00C666B2" w:rsidRPr="00C666B2" w:rsidRDefault="00C666B2" w:rsidP="00F348B3">
            <w:pPr>
              <w:pStyle w:val="a3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971" w:type="dxa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Шорты и футболка с короткими рукавами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Шорты и футболка игровая с длинными рукавами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Ветровка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Гетры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Бейсболка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Брюки тренировочные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Защитные щитки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gridSpan w:val="2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для вратарей:</w:t>
            </w: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логслив</w:t>
            </w:r>
            <w:proofErr w:type="spellEnd"/>
            <w:r w:rsidRPr="004F0143">
              <w:rPr>
                <w:rFonts w:ascii="Times New Roman" w:hAnsi="Times New Roman" w:cs="Times New Roman"/>
                <w:sz w:val="28"/>
                <w:szCs w:val="28"/>
              </w:rPr>
              <w:t xml:space="preserve"> вратарский, </w:t>
            </w: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футболка с длинными рукавами, вратарские шорты, </w:t>
            </w: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 xml:space="preserve">наколенники, </w:t>
            </w:r>
          </w:p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вратарские перчатки №6 и № 8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штуки</w:t>
            </w: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пары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Бутсы футбольные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 xml:space="preserve">Бутсы </w:t>
            </w:r>
            <w:proofErr w:type="spellStart"/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футзальные</w:t>
            </w:r>
            <w:proofErr w:type="spellEnd"/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Сумка для мячей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Парадная форма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Напульсник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Бутылка для воды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Насос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Манишка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Мяч футбольный (размер 4)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Фишки универсальные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Стойки для обводки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штук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Ворота для мини футбола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Сетка для футбольных ворот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Координационная лестница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штуки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Доска тактическая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C666B2" w:rsidTr="007F3BB7">
        <w:tc>
          <w:tcPr>
            <w:tcW w:w="1271" w:type="dxa"/>
            <w:gridSpan w:val="2"/>
          </w:tcPr>
          <w:p w:rsidR="00C666B2" w:rsidRDefault="00C666B2" w:rsidP="007F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gridSpan w:val="2"/>
          </w:tcPr>
          <w:p w:rsidR="00C666B2" w:rsidRPr="004F0143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143">
              <w:rPr>
                <w:rFonts w:ascii="Times New Roman" w:hAnsi="Times New Roman" w:cs="Times New Roman"/>
                <w:sz w:val="28"/>
                <w:szCs w:val="28"/>
              </w:rPr>
              <w:t>Ребондер</w:t>
            </w:r>
            <w:proofErr w:type="spellEnd"/>
            <w:r w:rsidRPr="004F0143">
              <w:rPr>
                <w:rFonts w:ascii="Times New Roman" w:hAnsi="Times New Roman" w:cs="Times New Roman"/>
                <w:sz w:val="28"/>
                <w:szCs w:val="28"/>
              </w:rPr>
              <w:t xml:space="preserve"> «Отражатель»</w:t>
            </w:r>
          </w:p>
        </w:tc>
        <w:tc>
          <w:tcPr>
            <w:tcW w:w="2971" w:type="dxa"/>
          </w:tcPr>
          <w:p w:rsidR="00C666B2" w:rsidRDefault="00C666B2" w:rsidP="007F3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</w:tbl>
    <w:p w:rsidR="000665C8" w:rsidRDefault="000665C8"/>
    <w:sectPr w:rsidR="0006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6D"/>
    <w:rsid w:val="00007C23"/>
    <w:rsid w:val="000665C8"/>
    <w:rsid w:val="00625248"/>
    <w:rsid w:val="00637B48"/>
    <w:rsid w:val="00757A6D"/>
    <w:rsid w:val="00C666B2"/>
    <w:rsid w:val="00EA0C43"/>
    <w:rsid w:val="00F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D848-3945-44D1-9A51-2AFA04E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A6D"/>
    <w:rPr>
      <w:color w:val="0000FF"/>
      <w:u w:val="single"/>
    </w:rPr>
  </w:style>
  <w:style w:type="table" w:styleId="a5">
    <w:name w:val="Table Grid"/>
    <w:basedOn w:val="a1"/>
    <w:uiPriority w:val="39"/>
    <w:rsid w:val="0075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_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2023-03-01T11:05:00Z</dcterms:created>
  <dcterms:modified xsi:type="dcterms:W3CDTF">2023-03-01T11:05:00Z</dcterms:modified>
</cp:coreProperties>
</file>